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Reported Speech – Exercise 1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Write the reported speech from the direct speech: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1. “You guys can really play.”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He said that  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2. “What’s your name?”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He asked 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3. “Do you play the guitar?”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He asked 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4. “My dad won’t let me go.”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He said that  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5. “He thinks it’s a waste of time.”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His dad __________ that 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6. “I only play piano,”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He said that  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7. “Are there any drummers in the house?”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He asked 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8. “I was testing you.” “You passed.”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He said that  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and that 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9. “It will test your head and your mind and your brain too”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He said that  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10. “Will other schools be competing?”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She asked 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11. “Can we tell our parents?”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She asked 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12. “We need backup singers.” “Who can sing?”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He said that  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and asked 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13. “I can sing”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She said that 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Reported Speech – Exercise 2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Write the direct speech from the reported speech: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1. </w:t>
      </w:r>
      <w:r>
        <w:rPr>
          <w:rFonts w:eastAsia="Times New Roman" w:cs="Arial" w:ascii="Arial" w:hAnsi="Arial"/>
          <w:color w:val="auto"/>
          <w:sz w:val="24"/>
          <w:szCs w:val="24"/>
          <w:lang w:val="en-GB" w:bidi="ar-SA"/>
        </w:rPr>
        <w:t>He said that he was unhappy.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_________</w:t>
      </w:r>
      <w:r>
        <w:rPr>
          <w:rFonts w:cs="Arial" w:ascii="Arial" w:hAnsi="Arial"/>
          <w:i/>
          <w:iCs/>
          <w:sz w:val="24"/>
          <w:szCs w:val="24"/>
          <w:lang w:val="en-GB"/>
        </w:rPr>
        <w:t>”I am unhappy.”</w:t>
      </w:r>
      <w:r>
        <w:rPr>
          <w:rFonts w:cs="Arial" w:ascii="Arial" w:hAnsi="Arial"/>
          <w:sz w:val="24"/>
          <w:szCs w:val="24"/>
          <w:lang w:val="en-GB"/>
        </w:rPr>
        <w:t>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He told me to go home.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He suggested that I stop smoking.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She whispered three loving words into my ear.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He said that he had forgotten his keys.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 She said that she would help me tomorrow.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 He says he is married.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8. The doctor advised me not to eat any more fast food.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9. She asked me if I knew her name.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10. They confirmed that I would have to take the test again.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737" w:right="737" w:gutter="0" w:header="0" w:top="737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2008-11-12T10:00:00Z</dcterms:created>
  <dc:creator>user</dc:creator>
  <dc:description/>
  <dc:language>en-GB</dc:language>
  <cp:lastModifiedBy/>
  <cp:lastPrinted>1995-11-21T17:41:00Z</cp:lastPrinted>
  <dcterms:modified xsi:type="dcterms:W3CDTF">2022-10-02T17:51:50Z</dcterms:modified>
  <cp:revision>45</cp:revision>
  <dc:subject/>
  <dc:title/>
</cp:coreProperties>
</file>